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51151478" w:edGrp="everyone"/>
              <w:r w:rsidR="00317281">
                <w:rPr>
                  <w:rFonts w:asciiTheme="majorHAnsi" w:hAnsiTheme="majorHAnsi"/>
                  <w:sz w:val="20"/>
                  <w:szCs w:val="20"/>
                </w:rPr>
                <w:t>NHP12 (2014) REV</w:t>
              </w:r>
              <w:permEnd w:id="45115147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35244416" w:edGrp="everyone"/>
    <w:p w:rsidR="00AF3758" w:rsidRPr="00592A95" w:rsidRDefault="008E55A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1352444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71039364" w:edGrp="everyone"/>
    <w:p w:rsidR="00AF3758" w:rsidRPr="00592A95" w:rsidRDefault="008E55A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710393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20226143" w:edGrp="everyone"/>
          <w:p w:rsidR="00AF3758" w:rsidRPr="00592A95" w:rsidRDefault="008E55A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820226143"/>
            <w:r w:rsidR="00AF3758" w:rsidRPr="00592A95">
              <w:rPr>
                <w:rFonts w:asciiTheme="majorHAnsi" w:hAnsiTheme="majorHAnsi" w:cs="Arial"/>
                <w:b/>
                <w:sz w:val="20"/>
                <w:szCs w:val="20"/>
              </w:rPr>
              <w:t xml:space="preserve">New Course  or </w:t>
            </w:r>
            <w:permStart w:id="5020294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0202945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822280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228084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462845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62845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E55A7"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818764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187645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445011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450116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600379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00379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964033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64033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324253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24253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869323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693239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385850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85850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432944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2944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60634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60634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324141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24141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092365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92365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395674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95674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52835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52835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617074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170742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E55A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887695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87695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091399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91399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03909769"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382667">
            <w:rPr>
              <w:rFonts w:asciiTheme="majorHAnsi" w:hAnsiTheme="majorHAnsi" w:cs="Arial"/>
              <w:sz w:val="20"/>
              <w:szCs w:val="20"/>
            </w:rPr>
            <w:t>3</w:t>
          </w:r>
          <w:r w:rsidR="00F2031A">
            <w:rPr>
              <w:rFonts w:asciiTheme="majorHAnsi" w:hAnsiTheme="majorHAnsi" w:cs="Arial"/>
              <w:sz w:val="20"/>
              <w:szCs w:val="20"/>
            </w:rPr>
            <w:t>113</w:t>
          </w:r>
        </w:p>
        <w:permEnd w:id="130390976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89166788"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I </w:t>
          </w:r>
        </w:p>
        <w:permEnd w:id="98916678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437603372"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F2031A">
            <w:rPr>
              <w:rFonts w:asciiTheme="majorHAnsi" w:hAnsiTheme="majorHAnsi" w:cs="Arial"/>
              <w:sz w:val="20"/>
              <w:szCs w:val="20"/>
            </w:rPr>
            <w:t>ecture.</w:t>
          </w:r>
        </w:p>
        <w:permEnd w:id="143760337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2892322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2892322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8076046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8076046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4774050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4774050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36517107" w:edGrp="everyone" w:displacedByCustomXml="prev"/>
        <w:p w:rsidR="00AF68E8" w:rsidRDefault="008A3111" w:rsidP="00AF68E8">
          <w:pPr>
            <w:tabs>
              <w:tab w:val="left" w:pos="360"/>
              <w:tab w:val="left" w:pos="720"/>
            </w:tabs>
            <w:spacing w:after="0" w:line="240" w:lineRule="auto"/>
            <w:rPr>
              <w:rFonts w:asciiTheme="majorHAnsi" w:hAnsiTheme="majorHAnsi" w:cs="Arial"/>
              <w:sz w:val="20"/>
              <w:szCs w:val="20"/>
            </w:rPr>
          </w:pPr>
          <w:r w:rsidRPr="00302B63">
            <w:rPr>
              <w:rFonts w:cs="Arial"/>
              <w:sz w:val="20"/>
              <w:szCs w:val="20"/>
            </w:rPr>
            <w:t>R</w:t>
          </w:r>
          <w:r w:rsidR="00F2031A" w:rsidRPr="00302B63">
            <w:rPr>
              <w:rStyle w:val="A1"/>
              <w:sz w:val="20"/>
              <w:szCs w:val="20"/>
            </w:rPr>
            <w:t>adiographic terminology and the preliminary steps of a radiographic examination. Radiographic anatomy and positioning of the chest, abdomen, upper extremity and shoulder girdle. Includes positioning nomenclature, pathology and film evaluation.</w:t>
          </w:r>
          <w:r w:rsidR="00F2031A">
            <w:rPr>
              <w:rStyle w:val="A1"/>
            </w:rPr>
            <w:t>.</w:t>
          </w:r>
        </w:p>
        <w:permEnd w:id="93651710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3622226"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7362222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75669151" w:edGrp="everyone" w:displacedByCustomXml="prev"/>
        <w:p w:rsidR="002172AB" w:rsidRDefault="0096419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27566915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69621569"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26962156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111792361"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8E55A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21117923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541743814"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5417438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89149473" w:edGrp="everyone"/>
          <w:r w:rsidR="007B7BC8">
            <w:rPr>
              <w:rFonts w:asciiTheme="majorHAnsi" w:hAnsiTheme="majorHAnsi" w:cs="Arial"/>
              <w:sz w:val="20"/>
              <w:szCs w:val="20"/>
            </w:rPr>
            <w:t>NO</w:t>
          </w:r>
          <w:permEnd w:id="88914947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637494392"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3749439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582060965" w:edGrp="everyone"/>
              <w:r w:rsidR="007B7BC8">
                <w:rPr>
                  <w:rFonts w:asciiTheme="majorHAnsi" w:hAnsiTheme="majorHAnsi" w:cs="Arial"/>
                  <w:sz w:val="20"/>
                  <w:szCs w:val="20"/>
                </w:rPr>
                <w:t>Yes</w:t>
              </w:r>
              <w:permEnd w:id="158206096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006138123" w:edGrp="everyone" w:displacedByCustomXml="prev"/>
        <w:p w:rsidR="002172AB" w:rsidRDefault="002A4F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1112</w:t>
          </w:r>
          <w:r w:rsidR="00464440">
            <w:rPr>
              <w:rFonts w:asciiTheme="majorHAnsi" w:hAnsiTheme="majorHAnsi" w:cs="Arial"/>
              <w:sz w:val="20"/>
              <w:szCs w:val="20"/>
            </w:rPr>
            <w:t>.</w:t>
          </w:r>
        </w:p>
        <w:permEnd w:id="100613812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18123921" w:edGrp="everyone"/>
          <w:r w:rsidR="002F60DD">
            <w:rPr>
              <w:rFonts w:asciiTheme="majorHAnsi" w:hAnsiTheme="majorHAnsi" w:cs="Arial"/>
              <w:sz w:val="20"/>
              <w:szCs w:val="20"/>
            </w:rPr>
            <w:t>No</w:t>
          </w:r>
          <w:permEnd w:id="171812392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350767048" w:edGrp="everyone"/>
          <w:r w:rsidR="002F60DD">
            <w:rPr>
              <w:rFonts w:asciiTheme="majorHAnsi" w:hAnsiTheme="majorHAnsi" w:cs="Arial"/>
              <w:sz w:val="20"/>
              <w:szCs w:val="20"/>
            </w:rPr>
            <w:t>No</w:t>
          </w:r>
          <w:permEnd w:id="135076704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989148374"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891483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90234530"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 the preliminary steps of a</w:t>
          </w:r>
          <w:r>
            <w:rPr>
              <w:rFonts w:asciiTheme="majorHAnsi" w:hAnsiTheme="majorHAnsi" w:cs="Shruti"/>
              <w:sz w:val="20"/>
              <w:szCs w:val="20"/>
            </w:rPr>
            <w:t xml:space="preserve"> radiographic examination. Specifically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chest, </w:t>
          </w:r>
          <w:r w:rsidRPr="00276E88">
            <w:rPr>
              <w:rFonts w:asciiTheme="majorHAnsi" w:hAnsiTheme="majorHAnsi" w:cs="Shruti"/>
              <w:sz w:val="20"/>
              <w:szCs w:val="20"/>
            </w:rPr>
            <w:t>abdomen</w:t>
          </w:r>
          <w:r>
            <w:t xml:space="preserve">, </w:t>
          </w:r>
          <w:r w:rsidRPr="00276E88">
            <w:rPr>
              <w:rFonts w:asciiTheme="majorHAnsi" w:hAnsiTheme="majorHAnsi" w:cs="Shruti"/>
              <w:sz w:val="20"/>
              <w:szCs w:val="20"/>
            </w:rPr>
            <w:t xml:space="preserve">upper extremity, and shoulder girdle.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w:t>
          </w:r>
          <w:r w:rsidR="00382667" w:rsidRPr="00382667">
            <w:rPr>
              <w:rFonts w:asciiTheme="majorHAnsi" w:hAnsiTheme="majorHAnsi" w:cs="Shruti"/>
              <w:sz w:val="20"/>
              <w:szCs w:val="20"/>
            </w:rPr>
            <w:lastRenderedPageBreak/>
            <w:t xml:space="preserve">class </w:t>
          </w:r>
          <w:r w:rsidR="002F0BF1">
            <w:rPr>
              <w:rFonts w:asciiTheme="majorHAnsi" w:hAnsiTheme="majorHAnsi" w:cs="Shruti"/>
              <w:sz w:val="20"/>
              <w:szCs w:val="20"/>
            </w:rPr>
            <w:t xml:space="preserve">that </w:t>
          </w:r>
          <w:r w:rsidR="00382667" w:rsidRPr="00382667">
            <w:rPr>
              <w:rFonts w:asciiTheme="majorHAnsi" w:hAnsiTheme="majorHAnsi" w:cs="Shruti"/>
              <w:sz w:val="20"/>
              <w:szCs w:val="20"/>
            </w:rPr>
            <w:t>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r w:rsidR="002F60DD">
            <w:rPr>
              <w:rFonts w:asciiTheme="majorHAnsi" w:hAnsiTheme="majorHAnsi" w:cs="Shruti"/>
              <w:sz w:val="20"/>
              <w:szCs w:val="20"/>
            </w:rPr>
            <w:t>:</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00BC791A" w:rsidRPr="00BC791A">
            <w:rPr>
              <w:rFonts w:asciiTheme="majorHAnsi" w:eastAsiaTheme="minorHAnsi" w:hAnsiTheme="majorHAnsi" w:cs="Shruti"/>
              <w:sz w:val="20"/>
              <w:szCs w:val="20"/>
            </w:rPr>
            <w:t>the principles of radiographic positioning, and prepare for those circumstances that warrant exceptions and additions</w:t>
          </w:r>
        </w:p>
        <w:p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for  specific </w:t>
          </w:r>
          <w:r w:rsidR="00BC791A" w:rsidRPr="00BC791A">
            <w:rPr>
              <w:rFonts w:asciiTheme="majorHAnsi" w:eastAsiaTheme="minorHAnsi" w:hAnsiTheme="majorHAnsi" w:cs="Shruti"/>
              <w:sz w:val="20"/>
              <w:szCs w:val="20"/>
            </w:rPr>
            <w:t>anatomy and radiograph</w:t>
          </w:r>
          <w:r w:rsidR="00AA3A99">
            <w:rPr>
              <w:rFonts w:asciiTheme="majorHAnsi" w:eastAsiaTheme="minorHAnsi" w:hAnsiTheme="majorHAnsi" w:cs="Shruti"/>
              <w:sz w:val="20"/>
              <w:szCs w:val="20"/>
            </w:rPr>
            <w:t>ic positioning</w:t>
          </w:r>
          <w:r>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49023453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83533157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8353315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49788693"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94978869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1560690"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6156069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51138270" w:edGrp="everyone" w:displacedByCustomXml="prev"/>
        <w:p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Radiographic terminology and preliminary steps for radiographic examination</w:t>
          </w:r>
          <w:r w:rsidR="00BC791A" w:rsidRPr="00BC791A">
            <w:rPr>
              <w:rFonts w:asciiTheme="majorHAnsi" w:hAnsiTheme="majorHAnsi" w:cs="Arial"/>
              <w:sz w:val="20"/>
              <w:szCs w:val="20"/>
            </w:rPr>
            <w:t xml:space="preserve">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2 </w:t>
          </w:r>
          <w:r w:rsidR="002A4FB4">
            <w:rPr>
              <w:rFonts w:asciiTheme="majorHAnsi" w:hAnsiTheme="majorHAnsi" w:cs="Arial"/>
              <w:sz w:val="20"/>
              <w:szCs w:val="20"/>
            </w:rPr>
            <w:t>Procedural considerations for the a</w:t>
          </w:r>
          <w:r w:rsidRPr="00BC791A">
            <w:rPr>
              <w:rFonts w:asciiTheme="majorHAnsi" w:hAnsiTheme="majorHAnsi" w:cs="Arial"/>
              <w:sz w:val="20"/>
              <w:szCs w:val="20"/>
            </w:rPr>
            <w:t>bdomen</w:t>
          </w:r>
          <w:r w:rsidR="002A4FB4">
            <w:rPr>
              <w:rFonts w:asciiTheme="majorHAnsi" w:hAnsiTheme="majorHAnsi" w:cs="Arial"/>
              <w:sz w:val="20"/>
              <w:szCs w:val="20"/>
            </w:rPr>
            <w:t xml:space="preserve"> and radiographic critique</w:t>
          </w:r>
          <w:r w:rsidRPr="00BC791A">
            <w:rPr>
              <w:rFonts w:asciiTheme="majorHAnsi" w:hAnsiTheme="majorHAnsi" w:cs="Arial"/>
              <w:sz w:val="20"/>
              <w:szCs w:val="20"/>
            </w:rPr>
            <w:t xml:space="preserve">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3 </w:t>
          </w:r>
          <w:r w:rsidR="002A4FB4">
            <w:rPr>
              <w:rFonts w:asciiTheme="majorHAnsi" w:hAnsiTheme="majorHAnsi" w:cs="Arial"/>
              <w:sz w:val="20"/>
              <w:szCs w:val="20"/>
            </w:rPr>
            <w:t>Procedural considerations for the f</w:t>
          </w:r>
          <w:r w:rsidRPr="00BC791A">
            <w:rPr>
              <w:rFonts w:asciiTheme="majorHAnsi" w:hAnsiTheme="majorHAnsi" w:cs="Arial"/>
              <w:sz w:val="20"/>
              <w:szCs w:val="20"/>
            </w:rPr>
            <w:t xml:space="preserve">ingers (w/Thumb)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4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 xml:space="preserve">Hand &amp; Wrist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5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Forearm &amp; Elbow</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6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Elbow</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7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Humerus</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8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Shoulder &amp; Scapula</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9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 xml:space="preserve">Clavicle </w:t>
          </w:r>
          <w:r w:rsidR="002A4FB4">
            <w:rPr>
              <w:rFonts w:asciiTheme="majorHAnsi" w:hAnsiTheme="majorHAnsi" w:cs="Arial"/>
              <w:sz w:val="20"/>
              <w:szCs w:val="20"/>
            </w:rPr>
            <w:t>and radiographic critique</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10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AC Joint</w:t>
          </w:r>
          <w:r w:rsidR="002A4FB4">
            <w:rPr>
              <w:rFonts w:asciiTheme="majorHAnsi" w:hAnsiTheme="majorHAnsi" w:cs="Arial"/>
              <w:sz w:val="20"/>
              <w:szCs w:val="20"/>
            </w:rPr>
            <w:t>s</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ermEnd w:id="105113827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244559359"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
        <w:permEnd w:id="124455935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5565211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9556521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2566669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256666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3604846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obtain </w:t>
          </w:r>
          <w:r w:rsidR="002A4FB4">
            <w:rPr>
              <w:rFonts w:asciiTheme="majorHAnsi" w:hAnsiTheme="majorHAnsi" w:cs="Arial"/>
              <w:sz w:val="20"/>
              <w:szCs w:val="20"/>
            </w:rPr>
            <w:t>a working knowledge of specific procedural requirements of</w:t>
          </w:r>
          <w:r>
            <w:rPr>
              <w:rFonts w:asciiTheme="majorHAnsi" w:hAnsiTheme="majorHAnsi" w:cs="Arial"/>
              <w:sz w:val="20"/>
              <w:szCs w:val="20"/>
            </w:rPr>
            <w:t xml:space="preserve"> radiologic </w:t>
          </w:r>
          <w:r w:rsidR="002A4FB4">
            <w:rPr>
              <w:rFonts w:asciiTheme="majorHAnsi" w:hAnsiTheme="majorHAnsi" w:cs="Arial"/>
              <w:sz w:val="20"/>
              <w:szCs w:val="20"/>
            </w:rPr>
            <w:t>examinations and their radiographic manifestations.</w:t>
          </w:r>
        </w:p>
        <w:permEnd w:id="153604846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46532320"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lastRenderedPageBreak/>
            <w:tab/>
            <w:t xml:space="preserve">                   Procedures.  11th edition.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74653232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28821018" w:edGrp="everyone"/>
          <w:r w:rsidR="00323D9A">
            <w:rPr>
              <w:rFonts w:asciiTheme="majorHAnsi" w:hAnsiTheme="majorHAnsi" w:cs="Arial"/>
              <w:sz w:val="20"/>
              <w:szCs w:val="20"/>
            </w:rPr>
            <w:t>30</w:t>
          </w:r>
          <w:permEnd w:id="428821018"/>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04443029" w:edGrp="everyone"/>
          <w:r w:rsidR="00323D9A">
            <w:rPr>
              <w:rFonts w:asciiTheme="majorHAnsi" w:hAnsiTheme="majorHAnsi" w:cs="Arial"/>
              <w:sz w:val="20"/>
              <w:szCs w:val="20"/>
            </w:rPr>
            <w:t>5</w:t>
          </w:r>
          <w:permEnd w:id="60444302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61802866"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66180286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380005569"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000556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21494528"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14945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06195901"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619590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36750310"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675031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98596080"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85960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92724375" w:edGrp="everyone"/>
    <w:p w:rsidR="00C334FF" w:rsidRPr="00592A95" w:rsidRDefault="008E55A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272437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79425845" w:edGrp="everyone"/>
    <w:p w:rsidR="00C334FF" w:rsidRPr="00592A95" w:rsidRDefault="008E55A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942584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24716448" w:edGrp="everyone"/>
          <w:r w:rsidR="00547433" w:rsidRPr="006E6FEC">
            <w:rPr>
              <w:rStyle w:val="PlaceholderText"/>
              <w:shd w:val="clear" w:color="auto" w:fill="D9D9D9" w:themeFill="background1" w:themeFillShade="D9"/>
            </w:rPr>
            <w:t>Enter text...</w:t>
          </w:r>
          <w:permEnd w:id="82471644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94323017" w:edGrp="everyone"/>
          <w:r w:rsidR="00BC791A" w:rsidRPr="00BC791A">
            <w:rPr>
              <w:rFonts w:asciiTheme="majorHAnsi" w:hAnsiTheme="majorHAnsi" w:cs="Arial"/>
              <w:sz w:val="20"/>
              <w:szCs w:val="20"/>
            </w:rPr>
            <w:t>Learn the basic radiographic positions and projections</w:t>
          </w:r>
          <w:r w:rsidR="009F7F53">
            <w:rPr>
              <w:rFonts w:asciiTheme="majorHAnsi" w:hAnsiTheme="majorHAnsi" w:cs="Arial"/>
              <w:sz w:val="20"/>
              <w:szCs w:val="20"/>
            </w:rPr>
            <w:t>.</w:t>
          </w:r>
          <w:permEnd w:id="179432301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91198868"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proper</w:t>
          </w:r>
          <w:r w:rsidR="00BC791A" w:rsidRPr="00BC791A">
            <w:rPr>
              <w:rFonts w:asciiTheme="majorHAnsi" w:hAnsiTheme="majorHAnsi" w:cs="Arial"/>
              <w:sz w:val="20"/>
              <w:szCs w:val="20"/>
            </w:rPr>
            <w:t xml:space="preserve"> 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99119886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30984545" w:edGrp="everyone"/>
          <w:r w:rsidR="003B2BBF" w:rsidRPr="003B2BBF">
            <w:rPr>
              <w:rFonts w:asciiTheme="majorHAnsi" w:hAnsiTheme="majorHAnsi" w:cs="Arial"/>
              <w:sz w:val="20"/>
              <w:szCs w:val="20"/>
            </w:rPr>
            <w:t xml:space="preserve">The assessment tools for this learning outcome are the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r w:rsidR="003B2BBF" w:rsidRPr="00347AE7">
            <w:rPr>
              <w:rFonts w:ascii="Arial" w:hAnsi="Arial" w:cs="Arial"/>
              <w:sz w:val="16"/>
              <w:szCs w:val="16"/>
            </w:rPr>
            <w:t>.</w:t>
          </w:r>
          <w:permEnd w:id="33098454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E55A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56503785" w:edGrp="everyone"/>
          <w:r w:rsidR="003B2BBF" w:rsidRPr="00276E88">
            <w:rPr>
              <w:rFonts w:asciiTheme="majorHAnsi" w:hAnsiTheme="majorHAnsi" w:cs="Arial"/>
              <w:sz w:val="20"/>
              <w:szCs w:val="20"/>
            </w:rPr>
            <w:t xml:space="preserve">Students </w:t>
          </w:r>
          <w:r w:rsidR="00323D9A">
            <w:rPr>
              <w:rFonts w:asciiTheme="majorHAnsi" w:hAnsiTheme="majorHAnsi" w:cs="Arial"/>
              <w:sz w:val="20"/>
              <w:szCs w:val="20"/>
            </w:rPr>
            <w:t>will be able to critique radiographs for acceptable positioning, anatomic requirements and density/contrast</w:t>
          </w:r>
          <w:r w:rsidR="003B2BBF">
            <w:rPr>
              <w:rFonts w:ascii="Arial" w:hAnsi="Arial" w:cs="Arial"/>
              <w:sz w:val="16"/>
              <w:szCs w:val="16"/>
            </w:rPr>
            <w:t>.</w:t>
          </w:r>
          <w:permEnd w:id="5650378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16676709" w:edGrp="everyone"/>
              <w:sdt>
                <w:sdtPr>
                  <w:rPr>
                    <w:rFonts w:asciiTheme="majorHAnsi" w:hAnsiTheme="majorHAnsi" w:cs="Arial"/>
                    <w:sz w:val="20"/>
                    <w:szCs w:val="20"/>
                  </w:rPr>
                  <w:id w:val="2002392040"/>
                  <w:showingPlcHdr/>
                </w:sdtPr>
                <w:sdtEndPr/>
                <w:sdtContent>
                  <w:r w:rsidR="007B7BC8">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 Classroom instruction on critiquing radiographs, workbook exercises and in-class quizzes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21667670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2487926"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the</w:t>
          </w:r>
          <w:r w:rsidR="00276E88">
            <w:rPr>
              <w:rFonts w:asciiTheme="majorHAnsi" w:hAnsiTheme="majorHAnsi" w:cs="Arial"/>
              <w:sz w:val="20"/>
              <w:szCs w:val="20"/>
            </w:rPr>
            <w:t xml:space="preserve">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323D9A">
            <w:rPr>
              <w:rFonts w:asciiTheme="majorHAnsi" w:hAnsiTheme="majorHAnsi" w:cs="Arial"/>
              <w:sz w:val="20"/>
              <w:szCs w:val="20"/>
            </w:rPr>
            <w:t xml:space="preserve"> from the Lab instructor</w:t>
          </w:r>
          <w:r w:rsidR="003B2BBF" w:rsidRPr="003B2BBF">
            <w:rPr>
              <w:rFonts w:asciiTheme="majorHAnsi" w:hAnsiTheme="majorHAnsi" w:cs="Arial"/>
              <w:sz w:val="20"/>
              <w:szCs w:val="20"/>
            </w:rPr>
            <w:t>.</w:t>
          </w:r>
          <w:permEnd w:id="4248792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890462715" w:edGrp="everyone"/>
          <w:sdt>
            <w:sdtPr>
              <w:rPr>
                <w:rFonts w:asciiTheme="majorHAnsi" w:hAnsiTheme="majorHAnsi" w:cs="Arial"/>
                <w:sz w:val="20"/>
                <w:szCs w:val="20"/>
              </w:rPr>
              <w:id w:val="-47225351"/>
            </w:sdtPr>
            <w:sdtEndPr/>
            <w:sdtContent>
              <w:r w:rsidR="00323D9A">
                <w:rPr>
                  <w:rFonts w:asciiTheme="majorHAnsi" w:hAnsiTheme="majorHAnsi" w:cs="Arial"/>
                  <w:sz w:val="20"/>
                  <w:szCs w:val="20"/>
                </w:rPr>
                <w:t>S</w:t>
              </w:r>
              <w:r w:rsidR="00A50FBB">
                <w:rPr>
                  <w:rFonts w:asciiTheme="majorHAnsi" w:hAnsiTheme="majorHAnsi" w:cs="Arial"/>
                  <w:sz w:val="20"/>
                  <w:szCs w:val="20"/>
                </w:rPr>
                <w:t xml:space="preserve">tudent will be able to discuss all aspects of proper </w:t>
              </w:r>
              <w:r w:rsidR="00AA3A99" w:rsidRPr="00AA3A99">
                <w:rPr>
                  <w:rFonts w:asciiTheme="majorHAnsi" w:hAnsiTheme="majorHAnsi" w:cs="Arial"/>
                  <w:sz w:val="20"/>
                  <w:szCs w:val="20"/>
                </w:rPr>
                <w:t>patient care and radiation protection during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89046271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34320131" w:edGrp="everyone"/>
          <w:sdt>
            <w:sdtPr>
              <w:rPr>
                <w:rFonts w:asciiTheme="majorHAnsi" w:hAnsiTheme="majorHAnsi" w:cs="Arial"/>
                <w:sz w:val="20"/>
                <w:szCs w:val="20"/>
              </w:rPr>
              <w:id w:val="-155839210"/>
            </w:sdtPr>
            <w:sdtEndPr/>
            <w:sdtContent>
              <w:r w:rsidR="00323D9A">
                <w:rPr>
                  <w:rFonts w:asciiTheme="majorHAnsi" w:hAnsiTheme="majorHAnsi" w:cs="Arial"/>
                  <w:sz w:val="20"/>
                  <w:szCs w:val="20"/>
                </w:rPr>
                <w:t>Besides exams, t</w:t>
              </w:r>
              <w:r w:rsidR="00323D9A" w:rsidRPr="003B2BBF">
                <w:rPr>
                  <w:rFonts w:asciiTheme="majorHAnsi" w:hAnsiTheme="majorHAnsi" w:cs="Arial"/>
                  <w:sz w:val="20"/>
                  <w:szCs w:val="20"/>
                </w:rPr>
                <w:t>he assessment tools for this learning outcome are the course assignments</w:t>
              </w:r>
              <w:r w:rsidR="00323D9A">
                <w:rPr>
                  <w:rFonts w:asciiTheme="majorHAnsi" w:hAnsiTheme="majorHAnsi" w:cs="Arial"/>
                  <w:sz w:val="20"/>
                  <w:szCs w:val="20"/>
                </w:rPr>
                <w:t>, the exams and feedback from the Lab instructor</w:t>
              </w:r>
              <w:r w:rsidR="00323D9A" w:rsidRPr="003B2BBF">
                <w:rPr>
                  <w:rFonts w:asciiTheme="majorHAnsi" w:hAnsiTheme="majorHAnsi" w:cs="Arial"/>
                  <w:sz w:val="20"/>
                  <w:szCs w:val="20"/>
                </w:rPr>
                <w:t>.</w:t>
              </w:r>
            </w:sdtContent>
          </w:sdt>
          <w:r w:rsidR="00A50FBB">
            <w:rPr>
              <w:rFonts w:asciiTheme="majorHAnsi" w:hAnsiTheme="majorHAnsi" w:cs="Arial"/>
              <w:sz w:val="20"/>
              <w:szCs w:val="20"/>
            </w:rPr>
            <w:t xml:space="preserve"> </w:t>
          </w:r>
          <w:permEnd w:id="133432013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8E55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76202463" w:edGrp="everyone"/>
          <w:r w:rsidR="00AA3A99" w:rsidRPr="00AA3A99">
            <w:rPr>
              <w:rFonts w:asciiTheme="majorHAnsi" w:hAnsiTheme="majorHAnsi" w:cs="Arial"/>
              <w:sz w:val="20"/>
              <w:szCs w:val="20"/>
            </w:rPr>
            <w:t>The assessment tools for this learning outcome are the three practical exams, completion of workbook and quizzes</w:t>
          </w:r>
          <w:r w:rsidR="00AA3A99">
            <w:rPr>
              <w:rFonts w:asciiTheme="majorHAnsi" w:hAnsiTheme="majorHAnsi" w:cs="Arial"/>
              <w:sz w:val="20"/>
              <w:szCs w:val="20"/>
            </w:rPr>
            <w:t>.</w:t>
          </w:r>
          <w:permEnd w:id="137620246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71063544" w:edGrp="everyone"/>
    <w:p w:rsidR="006D0246" w:rsidRPr="00592A95" w:rsidRDefault="008E55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106354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678151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67815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2484908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48490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52055741" w:edGrp="everyone"/>
    <w:p w:rsidR="006D0246" w:rsidRPr="00592A95" w:rsidRDefault="008E55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20557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5949006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94900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21398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021398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24681098" w:edGrp="everyone"/>
    <w:p w:rsidR="006D0246" w:rsidRPr="00592A95" w:rsidRDefault="008E55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468109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4083314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08331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8425242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842524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97503184" w:edGrp="everyone" w:displacedByCustomXml="next"/>
        <w:sdt>
          <w:sdtPr>
            <w:rPr>
              <w:rFonts w:asciiTheme="majorHAnsi" w:hAnsiTheme="majorHAnsi" w:cs="Arial"/>
              <w:sz w:val="20"/>
              <w:szCs w:val="20"/>
            </w:rPr>
            <w:id w:val="-1175105540"/>
          </w:sdtPr>
          <w:sdtEndPr/>
          <w:sdtContent>
            <w:p w:rsidR="00BC7F48" w:rsidRDefault="00BC7F48" w:rsidP="00836A86">
              <w:pPr>
                <w:tabs>
                  <w:tab w:val="left" w:pos="360"/>
                  <w:tab w:val="left" w:pos="720"/>
                </w:tabs>
                <w:spacing w:after="0" w:line="240" w:lineRule="auto"/>
                <w:divId w:val="177513157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8E55A7" w:rsidP="003D5ADD">
          <w:pPr>
            <w:tabs>
              <w:tab w:val="left" w:pos="360"/>
              <w:tab w:val="left" w:pos="720"/>
            </w:tabs>
            <w:spacing w:after="0" w:line="240" w:lineRule="auto"/>
            <w:rPr>
              <w:rFonts w:asciiTheme="majorHAnsi" w:hAnsiTheme="majorHAnsi" w:cs="Arial"/>
              <w:sz w:val="20"/>
              <w:szCs w:val="20"/>
            </w:rPr>
          </w:pPr>
        </w:p>
        <w:permEnd w:id="69750318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59" w:rsidRDefault="007E5459" w:rsidP="00AF3758">
      <w:pPr>
        <w:spacing w:after="0" w:line="240" w:lineRule="auto"/>
      </w:pPr>
      <w:r>
        <w:separator/>
      </w:r>
    </w:p>
  </w:endnote>
  <w:endnote w:type="continuationSeparator" w:id="0">
    <w:p w:rsidR="007E5459" w:rsidRDefault="007E54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59" w:rsidRDefault="007E5459" w:rsidP="00AF3758">
      <w:pPr>
        <w:spacing w:after="0" w:line="240" w:lineRule="auto"/>
      </w:pPr>
      <w:r>
        <w:separator/>
      </w:r>
    </w:p>
  </w:footnote>
  <w:footnote w:type="continuationSeparator" w:id="0">
    <w:p w:rsidR="007E5459" w:rsidRDefault="007E545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0C3B"/>
    <w:rsid w:val="00066A92"/>
    <w:rsid w:val="000D06F1"/>
    <w:rsid w:val="000F18D8"/>
    <w:rsid w:val="00103070"/>
    <w:rsid w:val="00116994"/>
    <w:rsid w:val="00151451"/>
    <w:rsid w:val="00185D67"/>
    <w:rsid w:val="001A5DD5"/>
    <w:rsid w:val="001F2826"/>
    <w:rsid w:val="002065FB"/>
    <w:rsid w:val="00212A76"/>
    <w:rsid w:val="002172AB"/>
    <w:rsid w:val="002315B0"/>
    <w:rsid w:val="00254447"/>
    <w:rsid w:val="00261ACE"/>
    <w:rsid w:val="00265C17"/>
    <w:rsid w:val="00276E88"/>
    <w:rsid w:val="002A4FB4"/>
    <w:rsid w:val="002F0BF1"/>
    <w:rsid w:val="002F60DD"/>
    <w:rsid w:val="00302B63"/>
    <w:rsid w:val="0031339E"/>
    <w:rsid w:val="00317281"/>
    <w:rsid w:val="00323D9A"/>
    <w:rsid w:val="00362414"/>
    <w:rsid w:val="00374D72"/>
    <w:rsid w:val="00382667"/>
    <w:rsid w:val="00384538"/>
    <w:rsid w:val="003B2BBF"/>
    <w:rsid w:val="003B4F01"/>
    <w:rsid w:val="003C334C"/>
    <w:rsid w:val="003D5ADD"/>
    <w:rsid w:val="004022E2"/>
    <w:rsid w:val="004072F1"/>
    <w:rsid w:val="004332E6"/>
    <w:rsid w:val="00464440"/>
    <w:rsid w:val="00473252"/>
    <w:rsid w:val="00487771"/>
    <w:rsid w:val="004A7706"/>
    <w:rsid w:val="004F3C87"/>
    <w:rsid w:val="00526B81"/>
    <w:rsid w:val="00547433"/>
    <w:rsid w:val="005532B8"/>
    <w:rsid w:val="00584C22"/>
    <w:rsid w:val="00592A95"/>
    <w:rsid w:val="005A79DE"/>
    <w:rsid w:val="005F41DD"/>
    <w:rsid w:val="005F6895"/>
    <w:rsid w:val="006179CB"/>
    <w:rsid w:val="00635410"/>
    <w:rsid w:val="00636DB3"/>
    <w:rsid w:val="006657FB"/>
    <w:rsid w:val="0066704D"/>
    <w:rsid w:val="00677A48"/>
    <w:rsid w:val="006A489B"/>
    <w:rsid w:val="006B52C0"/>
    <w:rsid w:val="006D0246"/>
    <w:rsid w:val="006E6117"/>
    <w:rsid w:val="00707894"/>
    <w:rsid w:val="00712045"/>
    <w:rsid w:val="0073025F"/>
    <w:rsid w:val="0073125A"/>
    <w:rsid w:val="00750AF6"/>
    <w:rsid w:val="007A06B9"/>
    <w:rsid w:val="007B7BC8"/>
    <w:rsid w:val="007E5459"/>
    <w:rsid w:val="00812151"/>
    <w:rsid w:val="0083170D"/>
    <w:rsid w:val="008A3111"/>
    <w:rsid w:val="008B3A7F"/>
    <w:rsid w:val="008C703B"/>
    <w:rsid w:val="008E55A7"/>
    <w:rsid w:val="008E6C1C"/>
    <w:rsid w:val="0096419A"/>
    <w:rsid w:val="009A529F"/>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232F1"/>
    <w:rsid w:val="00B35368"/>
    <w:rsid w:val="00B46334"/>
    <w:rsid w:val="00B6203D"/>
    <w:rsid w:val="00BC791A"/>
    <w:rsid w:val="00BC7F48"/>
    <w:rsid w:val="00BE069E"/>
    <w:rsid w:val="00C12816"/>
    <w:rsid w:val="00C12977"/>
    <w:rsid w:val="00C23CC7"/>
    <w:rsid w:val="00C334FF"/>
    <w:rsid w:val="00C52B8A"/>
    <w:rsid w:val="00C55BB9"/>
    <w:rsid w:val="00CA00FE"/>
    <w:rsid w:val="00D0686A"/>
    <w:rsid w:val="00D51205"/>
    <w:rsid w:val="00D57716"/>
    <w:rsid w:val="00D611EA"/>
    <w:rsid w:val="00D67AC4"/>
    <w:rsid w:val="00D979DD"/>
    <w:rsid w:val="00E45868"/>
    <w:rsid w:val="00EB60BF"/>
    <w:rsid w:val="00EC6970"/>
    <w:rsid w:val="00EF2A44"/>
    <w:rsid w:val="00F2031A"/>
    <w:rsid w:val="00F645B5"/>
    <w:rsid w:val="00FB00D4"/>
    <w:rsid w:val="00FB35E8"/>
    <w:rsid w:val="00FB7442"/>
    <w:rsid w:val="00FD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E0C50"/>
    <w:rsid w:val="0032383A"/>
    <w:rsid w:val="004E1A75"/>
    <w:rsid w:val="00535B74"/>
    <w:rsid w:val="00576003"/>
    <w:rsid w:val="00587536"/>
    <w:rsid w:val="005D4215"/>
    <w:rsid w:val="005D5D2F"/>
    <w:rsid w:val="00623293"/>
    <w:rsid w:val="00770FA9"/>
    <w:rsid w:val="007A1611"/>
    <w:rsid w:val="0082409E"/>
    <w:rsid w:val="00901B77"/>
    <w:rsid w:val="009D6D5B"/>
    <w:rsid w:val="00AC27F6"/>
    <w:rsid w:val="00AD5D56"/>
    <w:rsid w:val="00AF6618"/>
    <w:rsid w:val="00B020EC"/>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9901</Characters>
  <Application>Microsoft Office Word</Application>
  <DocSecurity>12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2014-10-29T13:30:00Z</dcterms:created>
  <dcterms:modified xsi:type="dcterms:W3CDTF">2014-10-29T13:30:00Z</dcterms:modified>
</cp:coreProperties>
</file>